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68" w:rsidRPr="007E54C9" w:rsidRDefault="00287668" w:rsidP="00287668">
      <w:pPr>
        <w:spacing w:beforeLines="50" w:line="500" w:lineRule="exact"/>
        <w:ind w:right="561"/>
        <w:rPr>
          <w:rFonts w:ascii="仿宋_GB2312" w:eastAsia="仿宋_GB2312"/>
          <w:sz w:val="28"/>
          <w:szCs w:val="28"/>
        </w:rPr>
      </w:pPr>
      <w:r w:rsidRPr="007E54C9">
        <w:rPr>
          <w:rFonts w:ascii="仿宋_GB2312" w:eastAsia="仿宋_GB2312" w:hint="eastAsia"/>
          <w:sz w:val="28"/>
          <w:szCs w:val="28"/>
        </w:rPr>
        <w:t>附件2：</w:t>
      </w:r>
    </w:p>
    <w:p w:rsidR="00287668" w:rsidRPr="00EA5EDE" w:rsidRDefault="00287668" w:rsidP="00287668">
      <w:pPr>
        <w:spacing w:afterLines="50" w:line="500" w:lineRule="exact"/>
        <w:ind w:right="561"/>
        <w:jc w:val="center"/>
        <w:rPr>
          <w:rFonts w:ascii="仿宋_GB2312" w:eastAsia="仿宋_GB2312"/>
          <w:b/>
          <w:sz w:val="28"/>
          <w:szCs w:val="28"/>
        </w:rPr>
      </w:pPr>
      <w:r w:rsidRPr="00EA5EDE">
        <w:rPr>
          <w:rFonts w:ascii="仿宋_GB2312" w:eastAsia="仿宋_GB2312"/>
          <w:b/>
          <w:sz w:val="28"/>
          <w:szCs w:val="28"/>
        </w:rPr>
        <w:t>20</w:t>
      </w:r>
      <w:r w:rsidRPr="00EA5EDE"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6</w:t>
      </w:r>
      <w:r w:rsidRPr="00EA5EDE">
        <w:rPr>
          <w:rFonts w:ascii="仿宋_GB2312" w:eastAsia="仿宋_GB2312" w:hint="eastAsia"/>
          <w:b/>
          <w:sz w:val="28"/>
          <w:szCs w:val="28"/>
        </w:rPr>
        <w:t>-</w:t>
      </w:r>
      <w:r w:rsidRPr="00EA5EDE">
        <w:rPr>
          <w:rFonts w:ascii="仿宋_GB2312" w:eastAsia="仿宋_GB2312"/>
          <w:b/>
          <w:sz w:val="28"/>
          <w:szCs w:val="28"/>
        </w:rPr>
        <w:t>20</w:t>
      </w:r>
      <w:r w:rsidRPr="00EA5EDE"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7</w:t>
      </w:r>
      <w:r w:rsidRPr="00EA5EDE">
        <w:rPr>
          <w:rFonts w:ascii="仿宋_GB2312" w:eastAsia="仿宋_GB2312" w:hint="eastAsia"/>
          <w:b/>
          <w:sz w:val="28"/>
          <w:szCs w:val="28"/>
        </w:rPr>
        <w:t>学年第一学期青年教师上岗培训活动安排表</w:t>
      </w:r>
    </w:p>
    <w:tbl>
      <w:tblPr>
        <w:tblW w:w="523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43"/>
        <w:gridCol w:w="3957"/>
        <w:gridCol w:w="1842"/>
        <w:gridCol w:w="1275"/>
      </w:tblGrid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668" w:rsidRPr="00EA5EDE" w:rsidRDefault="00287668" w:rsidP="00790472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时  间</w:t>
            </w:r>
          </w:p>
        </w:tc>
        <w:tc>
          <w:tcPr>
            <w:tcW w:w="221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668" w:rsidRPr="00EA5EDE" w:rsidRDefault="00287668" w:rsidP="00790472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内  容</w:t>
            </w:r>
          </w:p>
        </w:tc>
        <w:tc>
          <w:tcPr>
            <w:tcW w:w="103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668" w:rsidRPr="00EA5EDE" w:rsidRDefault="00287668" w:rsidP="00790472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主 讲 人</w:t>
            </w:r>
          </w:p>
        </w:tc>
        <w:tc>
          <w:tcPr>
            <w:tcW w:w="71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668" w:rsidRPr="00EA5EDE" w:rsidRDefault="00287668" w:rsidP="00790472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地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</w:t>
            </w: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点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D6328B">
              <w:rPr>
                <w:rFonts w:ascii="宋体" w:hAnsi="宋体" w:hint="eastAsia"/>
                <w:kern w:val="0"/>
                <w:szCs w:val="21"/>
              </w:rPr>
              <w:t>第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 w:rsidRPr="00D6328B">
              <w:rPr>
                <w:rFonts w:ascii="宋体" w:hAnsi="宋体" w:hint="eastAsia"/>
                <w:kern w:val="0"/>
                <w:szCs w:val="21"/>
              </w:rPr>
              <w:t>周</w:t>
            </w:r>
            <w:r>
              <w:rPr>
                <w:rFonts w:ascii="宋体" w:hAnsi="宋体" w:hint="eastAsia"/>
                <w:kern w:val="0"/>
                <w:szCs w:val="21"/>
              </w:rPr>
              <w:t>周五</w:t>
            </w:r>
          </w:p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D6328B">
              <w:rPr>
                <w:rFonts w:ascii="宋体" w:hAnsi="宋体" w:hint="eastAsia"/>
                <w:kern w:val="0"/>
                <w:szCs w:val="21"/>
              </w:rPr>
              <w:t>9月</w:t>
            </w:r>
            <w:r>
              <w:rPr>
                <w:rFonts w:ascii="宋体" w:hAnsi="宋体" w:hint="eastAsia"/>
                <w:kern w:val="0"/>
                <w:szCs w:val="21"/>
              </w:rPr>
              <w:t>9日8:30</w:t>
            </w:r>
          </w:p>
        </w:tc>
        <w:tc>
          <w:tcPr>
            <w:tcW w:w="221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b/>
                <w:kern w:val="0"/>
                <w:szCs w:val="21"/>
              </w:rPr>
              <w:t>开班仪式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：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教师</w:t>
            </w:r>
            <w:r w:rsidRPr="00F006C3">
              <w:rPr>
                <w:rFonts w:ascii="宋体" w:hAnsi="宋体" w:hint="eastAsia"/>
                <w:kern w:val="0"/>
                <w:szCs w:val="21"/>
              </w:rPr>
              <w:t>宣誓暨开班仪式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787C39" w:rsidRDefault="00287668" w:rsidP="00790472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1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逸夫楼报告厅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b/>
                <w:kern w:val="0"/>
                <w:szCs w:val="21"/>
              </w:rPr>
              <w:t>专题讲座：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高校青年教师成长感悟与自我发展意识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文学院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栾述文</w:t>
            </w: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D6328B">
              <w:rPr>
                <w:rFonts w:ascii="宋体" w:hAnsi="宋体" w:hint="eastAsia"/>
                <w:kern w:val="0"/>
                <w:szCs w:val="21"/>
              </w:rPr>
              <w:t>第3</w:t>
            </w:r>
            <w:r>
              <w:rPr>
                <w:rFonts w:ascii="宋体" w:hAnsi="宋体" w:hint="eastAsia"/>
                <w:kern w:val="0"/>
                <w:szCs w:val="21"/>
              </w:rPr>
              <w:t>周周一</w:t>
            </w:r>
          </w:p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D6328B">
              <w:rPr>
                <w:rFonts w:ascii="宋体" w:hAnsi="宋体" w:hint="eastAsia"/>
                <w:kern w:val="0"/>
                <w:szCs w:val="21"/>
              </w:rPr>
              <w:t>9月</w:t>
            </w:r>
            <w:r>
              <w:rPr>
                <w:rFonts w:ascii="宋体" w:hAnsi="宋体" w:hint="eastAsia"/>
                <w:kern w:val="0"/>
                <w:szCs w:val="21"/>
              </w:rPr>
              <w:t>19</w:t>
            </w:r>
            <w:r w:rsidRPr="00D6328B"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 w:hint="eastAsia"/>
                <w:kern w:val="0"/>
                <w:szCs w:val="21"/>
              </w:rPr>
              <w:t>14:3</w:t>
            </w:r>
            <w:r w:rsidRPr="00D6328B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b/>
                <w:kern w:val="0"/>
                <w:szCs w:val="21"/>
              </w:rPr>
              <w:t>教学工作坊：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课程教学六要素的秘密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东南大学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F006C3">
              <w:rPr>
                <w:rFonts w:ascii="宋体" w:hAnsi="宋体" w:hint="eastAsia"/>
                <w:kern w:val="0"/>
                <w:szCs w:val="21"/>
              </w:rPr>
              <w:t>许映秋</w:t>
            </w:r>
            <w:proofErr w:type="gramEnd"/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特种实验楼A405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第3周周二</w:t>
            </w:r>
          </w:p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9月20日8:30</w:t>
            </w: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教学工作坊：</w:t>
            </w:r>
          </w:p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如何书写教案与板书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理学院</w:t>
            </w:r>
          </w:p>
          <w:p w:rsidR="00287668" w:rsidRPr="005F51BE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吕炜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特种实验楼A406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参观考察：</w:t>
            </w:r>
          </w:p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校史馆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合发处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校史馆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第3周周二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9月20日14:30</w:t>
            </w: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参观考察：</w:t>
            </w:r>
          </w:p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地质博物馆；重点实验室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相关学院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工科楼</w:t>
            </w:r>
            <w:proofErr w:type="gramEnd"/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vMerge w:val="restart"/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第3周周三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日8:30</w:t>
            </w: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教学工作坊：</w:t>
            </w:r>
          </w:p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多媒体课件PPT的制作方法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网络中心 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特种实验楼A505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专题研讨（第1次）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87668" w:rsidRPr="00EA5EDE" w:rsidTr="00790472">
        <w:trPr>
          <w:cantSplit/>
          <w:trHeight w:val="490"/>
          <w:jc w:val="center"/>
        </w:trPr>
        <w:tc>
          <w:tcPr>
            <w:tcW w:w="1033" w:type="pct"/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第3周周三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9月21日14:30</w:t>
            </w:r>
          </w:p>
        </w:tc>
        <w:tc>
          <w:tcPr>
            <w:tcW w:w="221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教学工作坊：</w:t>
            </w:r>
          </w:p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95A53">
              <w:rPr>
                <w:rFonts w:ascii="宋体" w:hAnsi="宋体" w:hint="eastAsia"/>
                <w:kern w:val="0"/>
                <w:szCs w:val="21"/>
              </w:rPr>
              <w:t>BOPPPS有效教学+课堂讨论</w:t>
            </w:r>
            <w:r>
              <w:rPr>
                <w:rFonts w:ascii="宋体" w:hAnsi="宋体" w:hint="eastAsia"/>
                <w:kern w:val="0"/>
                <w:szCs w:val="21"/>
              </w:rPr>
              <w:t>与互动</w:t>
            </w:r>
            <w:r w:rsidRPr="00E95A53">
              <w:rPr>
                <w:rFonts w:ascii="宋体" w:hAnsi="宋体" w:hint="eastAsia"/>
                <w:kern w:val="0"/>
                <w:szCs w:val="21"/>
              </w:rPr>
              <w:t>设计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台湾大学 </w:t>
            </w:r>
          </w:p>
          <w:p w:rsidR="00287668" w:rsidRPr="001D624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王秀槐</w:t>
            </w:r>
            <w:proofErr w:type="gramEnd"/>
          </w:p>
        </w:tc>
        <w:tc>
          <w:tcPr>
            <w:tcW w:w="71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特种实验楼A512</w:t>
            </w:r>
          </w:p>
        </w:tc>
      </w:tr>
      <w:tr w:rsidR="00287668" w:rsidRPr="00EA5EDE" w:rsidTr="00790472">
        <w:trPr>
          <w:cantSplit/>
          <w:trHeight w:val="490"/>
          <w:jc w:val="center"/>
        </w:trPr>
        <w:tc>
          <w:tcPr>
            <w:tcW w:w="1033" w:type="pct"/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第3周周四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8:30—17:00</w:t>
            </w:r>
          </w:p>
        </w:tc>
        <w:tc>
          <w:tcPr>
            <w:tcW w:w="2219" w:type="pct"/>
            <w:vMerge/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33" w:type="pct"/>
            <w:vMerge/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87668" w:rsidRPr="00EA5EDE" w:rsidTr="00790472">
        <w:trPr>
          <w:cantSplit/>
          <w:trHeight w:val="490"/>
          <w:jc w:val="center"/>
        </w:trPr>
        <w:tc>
          <w:tcPr>
            <w:tcW w:w="1033" w:type="pct"/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第3周周五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9月23日8:30</w:t>
            </w:r>
          </w:p>
        </w:tc>
        <w:tc>
          <w:tcPr>
            <w:tcW w:w="2219" w:type="pct"/>
            <w:vMerge/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33" w:type="pct"/>
            <w:vMerge/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第4周周一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9月26日8:30</w:t>
            </w: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教学工作坊：</w:t>
            </w:r>
          </w:p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教学设计：目标、活动与评估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上海交大 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梁竹梅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特种实验楼A506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第4周周一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9月26日14:30</w:t>
            </w: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教学工作坊：</w:t>
            </w:r>
          </w:p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教学方法：演讲与讲授、提问式教学法</w:t>
            </w:r>
          </w:p>
        </w:tc>
        <w:tc>
          <w:tcPr>
            <w:tcW w:w="10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第4周周二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9月27日10:00</w:t>
            </w: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教学观摩：</w:t>
            </w:r>
          </w:p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油田地质开发学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地学院 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宋璠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东廊202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第4周周二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9月27日14:30</w:t>
            </w: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6849BB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6849BB">
              <w:rPr>
                <w:rFonts w:ascii="宋体" w:hAnsi="宋体" w:hint="eastAsia"/>
                <w:b/>
                <w:kern w:val="0"/>
                <w:szCs w:val="21"/>
              </w:rPr>
              <w:t>专题讲座：</w:t>
            </w:r>
          </w:p>
          <w:p w:rsidR="00287668" w:rsidRPr="006849BB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6849BB">
              <w:rPr>
                <w:rFonts w:ascii="宋体" w:hAnsi="宋体" w:hint="eastAsia"/>
                <w:kern w:val="0"/>
                <w:szCs w:val="21"/>
              </w:rPr>
              <w:t>以学生为中心理念下的好课与好老师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6849BB">
              <w:rPr>
                <w:rFonts w:ascii="宋体" w:hAnsi="宋体" w:hint="eastAsia"/>
                <w:kern w:val="0"/>
                <w:szCs w:val="21"/>
              </w:rPr>
              <w:t xml:space="preserve">浙江大学 </w:t>
            </w:r>
          </w:p>
          <w:p w:rsidR="00287668" w:rsidRPr="006849B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6849BB">
              <w:rPr>
                <w:rFonts w:ascii="宋体" w:hAnsi="宋体" w:hint="eastAsia"/>
                <w:kern w:val="0"/>
                <w:szCs w:val="21"/>
              </w:rPr>
              <w:t>许高渝</w:t>
            </w:r>
            <w:proofErr w:type="gramEnd"/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特种实验楼A416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第4周周三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9月28日8:30</w:t>
            </w:r>
          </w:p>
        </w:tc>
        <w:tc>
          <w:tcPr>
            <w:tcW w:w="221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专题讲座：</w:t>
            </w:r>
          </w:p>
          <w:p w:rsidR="00287668" w:rsidRPr="00FC7659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FC7659">
              <w:rPr>
                <w:rFonts w:ascii="宋体" w:hAnsi="宋体" w:hint="eastAsia"/>
                <w:kern w:val="0"/>
                <w:szCs w:val="21"/>
              </w:rPr>
              <w:t>如何有效使用校内外网络资源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网络中心 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陈勇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特种实验楼A</w:t>
            </w:r>
            <w:r>
              <w:rPr>
                <w:rFonts w:ascii="宋体" w:hAnsi="宋体"/>
                <w:kern w:val="0"/>
                <w:szCs w:val="21"/>
              </w:rPr>
              <w:t>417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Pr="00EA5EDE" w:rsidRDefault="00287668" w:rsidP="00790472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lastRenderedPageBreak/>
              <w:t>时  间</w:t>
            </w:r>
          </w:p>
        </w:tc>
        <w:tc>
          <w:tcPr>
            <w:tcW w:w="22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Pr="00EA5EDE" w:rsidRDefault="00287668" w:rsidP="00790472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内  容</w:t>
            </w:r>
          </w:p>
        </w:tc>
        <w:tc>
          <w:tcPr>
            <w:tcW w:w="10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Pr="00EA5EDE" w:rsidRDefault="00287668" w:rsidP="00790472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主 讲 人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7668" w:rsidRPr="00EA5EDE" w:rsidRDefault="00287668" w:rsidP="00790472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地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</w:t>
            </w: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点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第4周周三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9月28日14:30</w:t>
            </w:r>
          </w:p>
        </w:tc>
        <w:tc>
          <w:tcPr>
            <w:tcW w:w="22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Pr="00320E59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320E59">
              <w:rPr>
                <w:rFonts w:ascii="宋体" w:hAnsi="宋体" w:hint="eastAsia"/>
                <w:b/>
                <w:kern w:val="0"/>
                <w:szCs w:val="21"/>
              </w:rPr>
              <w:t>教学工作坊：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320E59">
              <w:rPr>
                <w:rFonts w:ascii="宋体" w:hAnsi="宋体" w:hint="eastAsia"/>
                <w:kern w:val="0"/>
                <w:szCs w:val="21"/>
              </w:rPr>
              <w:t>科学运用嗓音</w:t>
            </w:r>
          </w:p>
        </w:tc>
        <w:tc>
          <w:tcPr>
            <w:tcW w:w="10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文学院 </w:t>
            </w:r>
          </w:p>
          <w:p w:rsidR="00287668" w:rsidRPr="00B35F2F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郝孟荣</w:t>
            </w:r>
          </w:p>
        </w:tc>
        <w:tc>
          <w:tcPr>
            <w:tcW w:w="715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特种实验楼A506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Pr="00320E59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专题研讨（第2次）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Pr="00320E59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1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7668" w:rsidRPr="00320E59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第4周周四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9月29日14:00</w:t>
            </w:r>
          </w:p>
        </w:tc>
        <w:tc>
          <w:tcPr>
            <w:tcW w:w="2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Pr="00320E59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320E59">
              <w:rPr>
                <w:rFonts w:ascii="宋体" w:hAnsi="宋体" w:hint="eastAsia"/>
                <w:b/>
                <w:kern w:val="0"/>
                <w:szCs w:val="21"/>
              </w:rPr>
              <w:t>教学观摩：</w:t>
            </w:r>
          </w:p>
          <w:p w:rsidR="00287668" w:rsidRPr="00320E59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20E59">
              <w:rPr>
                <w:rFonts w:ascii="宋体" w:hAnsi="宋体" w:hint="eastAsia"/>
                <w:kern w:val="0"/>
                <w:szCs w:val="21"/>
              </w:rPr>
              <w:t>有机化学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20E59">
              <w:rPr>
                <w:rFonts w:ascii="宋体" w:hAnsi="宋体" w:hint="eastAsia"/>
                <w:kern w:val="0"/>
                <w:szCs w:val="21"/>
              </w:rPr>
              <w:t xml:space="preserve">理学院 </w:t>
            </w:r>
          </w:p>
          <w:p w:rsidR="00287668" w:rsidRPr="00320E59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20E59">
              <w:rPr>
                <w:rFonts w:ascii="宋体" w:hAnsi="宋体" w:hint="eastAsia"/>
                <w:kern w:val="0"/>
                <w:szCs w:val="21"/>
              </w:rPr>
              <w:t>吕志凤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7668" w:rsidRPr="00320E59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320E59">
              <w:rPr>
                <w:rFonts w:ascii="宋体" w:hAnsi="宋体" w:hint="eastAsia"/>
                <w:kern w:val="0"/>
                <w:szCs w:val="21"/>
              </w:rPr>
              <w:t>南教</w:t>
            </w:r>
            <w:proofErr w:type="gramEnd"/>
            <w:r w:rsidRPr="00320E59">
              <w:rPr>
                <w:rFonts w:ascii="宋体" w:hAnsi="宋体" w:hint="eastAsia"/>
                <w:kern w:val="0"/>
                <w:szCs w:val="21"/>
              </w:rPr>
              <w:t>205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第4周周五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9月30日10:00</w:t>
            </w:r>
          </w:p>
        </w:tc>
        <w:tc>
          <w:tcPr>
            <w:tcW w:w="22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参观考察：</w:t>
            </w:r>
          </w:p>
          <w:p w:rsidR="00287668" w:rsidRPr="00320E59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proofErr w:type="gramStart"/>
            <w:r w:rsidRPr="00320E59">
              <w:rPr>
                <w:rFonts w:ascii="宋体" w:hAnsi="宋体" w:hint="eastAsia"/>
                <w:kern w:val="0"/>
                <w:szCs w:val="21"/>
              </w:rPr>
              <w:t>石油工训</w:t>
            </w:r>
            <w:proofErr w:type="gramEnd"/>
            <w:r w:rsidRPr="00320E59">
              <w:rPr>
                <w:rFonts w:ascii="宋体" w:hAnsi="宋体" w:hint="eastAsia"/>
                <w:kern w:val="0"/>
                <w:szCs w:val="21"/>
              </w:rPr>
              <w:t>中心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7668" w:rsidRPr="00B35F2F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相关负责人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工训中心</w:t>
            </w:r>
            <w:proofErr w:type="gramEnd"/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D6328B">
              <w:rPr>
                <w:rFonts w:ascii="宋体" w:hAnsi="宋体" w:hint="eastAsia"/>
                <w:kern w:val="0"/>
                <w:szCs w:val="21"/>
              </w:rPr>
              <w:t>第</w:t>
            </w:r>
            <w:r>
              <w:rPr>
                <w:rFonts w:ascii="宋体" w:hAnsi="宋体" w:hint="eastAsia"/>
                <w:kern w:val="0"/>
                <w:szCs w:val="21"/>
              </w:rPr>
              <w:t>5-17</w:t>
            </w:r>
            <w:r w:rsidRPr="00D6328B">
              <w:rPr>
                <w:rFonts w:ascii="宋体" w:hAnsi="宋体" w:hint="eastAsia"/>
                <w:kern w:val="0"/>
                <w:szCs w:val="21"/>
              </w:rPr>
              <w:t>周</w:t>
            </w: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视频讲座自学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不少于4次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石大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讲座网</w:t>
            </w:r>
            <w:proofErr w:type="gramEnd"/>
          </w:p>
        </w:tc>
      </w:tr>
      <w:tr w:rsidR="00287668" w:rsidRPr="00EA5EDE" w:rsidTr="00790472">
        <w:trPr>
          <w:cantSplit/>
          <w:trHeight w:hRule="exact" w:val="1538"/>
          <w:jc w:val="center"/>
        </w:trPr>
        <w:tc>
          <w:tcPr>
            <w:tcW w:w="1033" w:type="pct"/>
            <w:vMerge/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b/>
                <w:kern w:val="0"/>
                <w:szCs w:val="21"/>
              </w:rPr>
              <w:t>道德修养与职业发展：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青年教师职业生涯规划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青年教师的角色定位与心理调适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谈高校青年教师专业发展的路径与策略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北理工 刘平青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海大  王萍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北师大 张斌贤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此模块至少选择1次</w:t>
            </w:r>
          </w:p>
        </w:tc>
      </w:tr>
      <w:tr w:rsidR="00287668" w:rsidRPr="00EA5EDE" w:rsidTr="00790472">
        <w:trPr>
          <w:cantSplit/>
          <w:trHeight w:hRule="exact" w:val="2497"/>
          <w:jc w:val="center"/>
        </w:trPr>
        <w:tc>
          <w:tcPr>
            <w:tcW w:w="1033" w:type="pct"/>
            <w:vMerge/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19" w:type="pct"/>
            <w:shd w:val="clear" w:color="auto" w:fill="auto"/>
            <w:vAlign w:val="center"/>
          </w:tcPr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b/>
                <w:kern w:val="0"/>
                <w:szCs w:val="21"/>
              </w:rPr>
              <w:t>教育教学理论与理念：</w:t>
            </w:r>
          </w:p>
          <w:p w:rsidR="00287668" w:rsidRPr="00FF580C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教学公开课：细胞生物学</w:t>
            </w:r>
          </w:p>
          <w:p w:rsidR="00287668" w:rsidRPr="00F006C3" w:rsidRDefault="00287668" w:rsidP="00790472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开放式、研究性教学理念与实践</w:t>
            </w:r>
          </w:p>
          <w:p w:rsidR="00287668" w:rsidRPr="00FF580C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教学公开课：开普勒问题</w:t>
            </w:r>
          </w:p>
          <w:p w:rsidR="00287668" w:rsidRPr="00F006C3" w:rsidRDefault="00287668" w:rsidP="00790472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研究型教学的实践和新体验</w:t>
            </w:r>
          </w:p>
          <w:p w:rsidR="00287668" w:rsidRDefault="00287668" w:rsidP="00790472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教学公开课：关于尺寸标注</w:t>
            </w:r>
          </w:p>
          <w:p w:rsidR="00287668" w:rsidRPr="00F006C3" w:rsidRDefault="00287668" w:rsidP="00790472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大学之道——</w:t>
            </w:r>
            <w:r w:rsidRPr="00F006C3">
              <w:rPr>
                <w:rFonts w:ascii="宋体" w:hAnsi="宋体" w:hint="eastAsia"/>
                <w:kern w:val="0"/>
                <w:szCs w:val="21"/>
              </w:rPr>
              <w:t>让大学与中学真正不同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</w:p>
          <w:p w:rsidR="00287668" w:rsidRPr="00F006C3" w:rsidRDefault="00287668" w:rsidP="00790472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中山大学 王金发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南京大学 卢德馨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浙江大学 陆国栋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此模块至少选择2次</w:t>
            </w:r>
          </w:p>
        </w:tc>
      </w:tr>
      <w:tr w:rsidR="00287668" w:rsidRPr="00EA5EDE" w:rsidTr="00790472">
        <w:trPr>
          <w:cantSplit/>
          <w:trHeight w:hRule="exact" w:val="1558"/>
          <w:jc w:val="center"/>
        </w:trPr>
        <w:tc>
          <w:tcPr>
            <w:tcW w:w="1033" w:type="pct"/>
            <w:vMerge/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19" w:type="pct"/>
            <w:shd w:val="clear" w:color="auto" w:fill="auto"/>
            <w:vAlign w:val="center"/>
          </w:tcPr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b/>
                <w:kern w:val="0"/>
                <w:szCs w:val="21"/>
              </w:rPr>
              <w:t>教学方法与技巧：</w:t>
            </w:r>
          </w:p>
          <w:p w:rsidR="00287668" w:rsidRPr="00F006C3" w:rsidRDefault="00287668" w:rsidP="00790472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大学教师的教学方法与艺术</w:t>
            </w:r>
          </w:p>
          <w:p w:rsidR="00287668" w:rsidRPr="00F006C3" w:rsidRDefault="00287668" w:rsidP="00790472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课堂的磁力在哪里？——浅谈驾驭课堂的动力与能力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北师大 李芒</w:t>
            </w:r>
          </w:p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华中农业 郑用</w:t>
            </w:r>
            <w:proofErr w:type="gramStart"/>
            <w:r w:rsidRPr="00F006C3">
              <w:rPr>
                <w:rFonts w:ascii="宋体" w:hAnsi="宋体" w:hint="eastAsia"/>
                <w:kern w:val="0"/>
                <w:szCs w:val="21"/>
              </w:rPr>
              <w:t>琏</w:t>
            </w:r>
            <w:proofErr w:type="gramEnd"/>
          </w:p>
        </w:tc>
        <w:tc>
          <w:tcPr>
            <w:tcW w:w="715" w:type="pct"/>
            <w:shd w:val="clear" w:color="auto" w:fill="auto"/>
            <w:vAlign w:val="center"/>
          </w:tcPr>
          <w:p w:rsidR="00287668" w:rsidRPr="00F006C3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此模块至少选择1次</w:t>
            </w: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vMerge/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19" w:type="pct"/>
            <w:shd w:val="clear" w:color="auto" w:fill="auto"/>
            <w:vAlign w:val="center"/>
          </w:tcPr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color w:val="FF0000"/>
                <w:kern w:val="0"/>
                <w:szCs w:val="21"/>
              </w:rPr>
            </w:pPr>
            <w:r w:rsidRPr="001700B3">
              <w:rPr>
                <w:rFonts w:ascii="宋体" w:hAnsi="宋体" w:hint="eastAsia"/>
                <w:b/>
                <w:kern w:val="0"/>
                <w:szCs w:val="21"/>
              </w:rPr>
              <w:t>跟随指导</w:t>
            </w:r>
            <w:proofErr w:type="gramStart"/>
            <w:r w:rsidRPr="001700B3">
              <w:rPr>
                <w:rFonts w:ascii="宋体" w:hAnsi="宋体" w:hint="eastAsia"/>
                <w:b/>
                <w:kern w:val="0"/>
                <w:szCs w:val="21"/>
              </w:rPr>
              <w:t>教师助课</w:t>
            </w:r>
            <w:proofErr w:type="gramEnd"/>
          </w:p>
        </w:tc>
        <w:tc>
          <w:tcPr>
            <w:tcW w:w="1033" w:type="pct"/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87668" w:rsidRPr="00EA5EDE" w:rsidTr="00790472">
        <w:trPr>
          <w:cantSplit/>
          <w:trHeight w:hRule="exact" w:val="737"/>
          <w:jc w:val="center"/>
        </w:trPr>
        <w:tc>
          <w:tcPr>
            <w:tcW w:w="1033" w:type="pct"/>
            <w:vMerge/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19" w:type="pct"/>
            <w:shd w:val="clear" w:color="auto" w:fill="auto"/>
            <w:vAlign w:val="center"/>
          </w:tcPr>
          <w:p w:rsidR="00287668" w:rsidRPr="001700B3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color w:val="FF0000"/>
                <w:kern w:val="0"/>
                <w:szCs w:val="21"/>
              </w:rPr>
            </w:pPr>
            <w:r w:rsidRPr="001700B3">
              <w:rPr>
                <w:rFonts w:ascii="宋体" w:hAnsi="宋体" w:hint="eastAsia"/>
                <w:b/>
                <w:kern w:val="0"/>
                <w:szCs w:val="21"/>
              </w:rPr>
              <w:t>课堂观摩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不少于6学时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87668" w:rsidRPr="00D6328B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87668" w:rsidRPr="00EA5EDE" w:rsidTr="00790472">
        <w:trPr>
          <w:cantSplit/>
          <w:trHeight w:hRule="exact" w:val="1187"/>
          <w:jc w:val="center"/>
        </w:trPr>
        <w:tc>
          <w:tcPr>
            <w:tcW w:w="1033" w:type="pct"/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第14</w:t>
            </w:r>
            <w:r>
              <w:rPr>
                <w:rFonts w:ascii="宋体" w:hAnsi="宋体" w:hint="eastAsia"/>
                <w:kern w:val="0"/>
                <w:szCs w:val="21"/>
              </w:rPr>
              <w:t>-15</w:t>
            </w:r>
            <w:r w:rsidRPr="009E0DD0">
              <w:rPr>
                <w:rFonts w:ascii="宋体" w:hAnsi="宋体" w:hint="eastAsia"/>
                <w:kern w:val="0"/>
                <w:szCs w:val="21"/>
              </w:rPr>
              <w:t>周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试讲点评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观摩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学校</w:t>
            </w: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教学比赛决赛</w:t>
            </w:r>
          </w:p>
          <w:p w:rsidR="00287668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工程实践锻炼经验分享</w:t>
            </w:r>
          </w:p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工程实践锻炼交流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87668" w:rsidRPr="009E0DD0" w:rsidRDefault="00287668" w:rsidP="00790472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待定</w:t>
            </w:r>
          </w:p>
        </w:tc>
      </w:tr>
    </w:tbl>
    <w:p w:rsidR="004D774E" w:rsidRDefault="004D774E"/>
    <w:sectPr w:rsidR="004D774E" w:rsidSect="004D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FC7" w:rsidRDefault="00EC0FC7" w:rsidP="00287668">
      <w:r>
        <w:separator/>
      </w:r>
    </w:p>
  </w:endnote>
  <w:endnote w:type="continuationSeparator" w:id="0">
    <w:p w:rsidR="00EC0FC7" w:rsidRDefault="00EC0FC7" w:rsidP="00287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FC7" w:rsidRDefault="00EC0FC7" w:rsidP="00287668">
      <w:r>
        <w:separator/>
      </w:r>
    </w:p>
  </w:footnote>
  <w:footnote w:type="continuationSeparator" w:id="0">
    <w:p w:rsidR="00EC0FC7" w:rsidRDefault="00EC0FC7" w:rsidP="002876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668"/>
    <w:rsid w:val="00287668"/>
    <w:rsid w:val="003419FD"/>
    <w:rsid w:val="004D774E"/>
    <w:rsid w:val="00607823"/>
    <w:rsid w:val="00EC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6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6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6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2016-09-13T03:48:00Z</dcterms:created>
  <dcterms:modified xsi:type="dcterms:W3CDTF">2016-09-13T03:48:00Z</dcterms:modified>
</cp:coreProperties>
</file>